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8EAC9" w14:textId="77777777" w:rsidR="00896376" w:rsidRDefault="0015215D">
      <w:pPr>
        <w:rPr>
          <w:rFonts w:ascii="等线" w:eastAsia="等线" w:hAnsi="等线" w:cs="等线"/>
          <w:b/>
          <w:sz w:val="28"/>
        </w:rPr>
      </w:pPr>
      <w:r>
        <w:rPr>
          <w:rFonts w:ascii="等线" w:eastAsia="等线" w:hAnsi="等线" w:cs="等线"/>
          <w:b/>
          <w:sz w:val="28"/>
        </w:rPr>
        <w:t>步骤1. 双击GoRuntime_DotNetFramework_4.x运行，然后点击“</w:t>
      </w:r>
      <w:r>
        <w:rPr>
          <w:rFonts w:ascii="等线" w:eastAsia="等线" w:hAnsi="等线" w:cs="等线"/>
          <w:b/>
          <w:color w:val="FF0000"/>
          <w:sz w:val="28"/>
        </w:rPr>
        <w:t>确定</w:t>
      </w:r>
      <w:r>
        <w:rPr>
          <w:rFonts w:ascii="等线" w:eastAsia="等线" w:hAnsi="等线" w:cs="等线"/>
          <w:b/>
          <w:sz w:val="28"/>
        </w:rPr>
        <w:t>”</w:t>
      </w:r>
    </w:p>
    <w:p w14:paraId="21A40713" w14:textId="77777777" w:rsidR="00896376" w:rsidRDefault="0015215D">
      <w:pPr>
        <w:jc w:val="center"/>
        <w:rPr>
          <w:rFonts w:ascii="等线" w:eastAsia="等线" w:hAnsi="等线" w:cs="等线"/>
        </w:rPr>
      </w:pPr>
      <w:r>
        <w:object w:dxaOrig="5880" w:dyaOrig="2759" w14:anchorId="5A17C4BE">
          <v:rect id="rectole0000000000" o:spid="_x0000_i1025" style="width:294pt;height:138pt" o:ole="" o:preferrelative="t" stroked="f">
            <v:imagedata r:id="rId5" o:title=""/>
          </v:rect>
          <o:OLEObject Type="Embed" ProgID="StaticMetafile" ShapeID="rectole0000000000" DrawAspect="Content" ObjectID="_1629209707" r:id="rId6"/>
        </w:object>
      </w:r>
    </w:p>
    <w:p w14:paraId="2CB02684" w14:textId="77777777" w:rsidR="00896376" w:rsidRDefault="0015215D">
      <w:pPr>
        <w:rPr>
          <w:rFonts w:ascii="等线" w:eastAsia="等线" w:hAnsi="等线" w:cs="等线"/>
          <w:b/>
          <w:sz w:val="28"/>
        </w:rPr>
      </w:pPr>
      <w:r>
        <w:rPr>
          <w:rFonts w:ascii="等线" w:eastAsia="等线" w:hAnsi="等线" w:cs="等线"/>
          <w:b/>
          <w:sz w:val="28"/>
        </w:rPr>
        <w:t>步骤2. 弹出的信息框点击“</w:t>
      </w:r>
      <w:r>
        <w:rPr>
          <w:rFonts w:ascii="等线" w:eastAsia="等线" w:hAnsi="等线" w:cs="等线"/>
          <w:b/>
          <w:color w:val="FF0000"/>
          <w:sz w:val="28"/>
        </w:rPr>
        <w:t>是</w:t>
      </w:r>
      <w:r>
        <w:rPr>
          <w:rFonts w:ascii="等线" w:eastAsia="等线" w:hAnsi="等线" w:cs="等线"/>
          <w:b/>
          <w:sz w:val="28"/>
        </w:rPr>
        <w:t>”，等待安装</w:t>
      </w:r>
    </w:p>
    <w:p w14:paraId="474812F3" w14:textId="55251AF8" w:rsidR="00896376" w:rsidRPr="006607F9" w:rsidRDefault="0015215D" w:rsidP="006607F9">
      <w:pPr>
        <w:jc w:val="center"/>
        <w:rPr>
          <w:rFonts w:ascii="宋体" w:eastAsia="宋体" w:hAnsi="宋体" w:cs="宋体"/>
          <w:sz w:val="22"/>
        </w:rPr>
      </w:pPr>
      <w:r>
        <w:object w:dxaOrig="5924" w:dyaOrig="3044" w14:anchorId="5CE393C0">
          <v:rect id="rectole0000000001" o:spid="_x0000_i1026" style="width:296.25pt;height:152.25pt" o:ole="" o:preferrelative="t" stroked="f">
            <v:imagedata r:id="rId7" o:title=""/>
          </v:rect>
          <o:OLEObject Type="Embed" ProgID="StaticMetafile" ShapeID="rectole0000000001" DrawAspect="Content" ObjectID="_1629209708" r:id="rId8"/>
        </w:object>
      </w:r>
    </w:p>
    <w:p w14:paraId="650C3C4C" w14:textId="0B888F30" w:rsidR="00896376" w:rsidRPr="006607F9" w:rsidRDefault="0015215D" w:rsidP="006607F9">
      <w:pPr>
        <w:jc w:val="center"/>
        <w:rPr>
          <w:rFonts w:ascii="宋体" w:eastAsia="宋体" w:hAnsi="宋体" w:cs="宋体"/>
          <w:sz w:val="22"/>
        </w:rPr>
      </w:pPr>
      <w:r>
        <w:object w:dxaOrig="4124" w:dyaOrig="1260" w14:anchorId="21A807B7">
          <v:rect id="rectole0000000002" o:spid="_x0000_i1027" style="width:206.25pt;height:63pt" o:ole="" o:preferrelative="t" stroked="f">
            <v:imagedata r:id="rId9" o:title=""/>
          </v:rect>
          <o:OLEObject Type="Embed" ProgID="StaticMetafile" ShapeID="rectole0000000002" DrawAspect="Content" ObjectID="_1629209709" r:id="rId10"/>
        </w:object>
      </w:r>
    </w:p>
    <w:p w14:paraId="21720ACD" w14:textId="77777777" w:rsidR="00896376" w:rsidRDefault="0015215D">
      <w:pPr>
        <w:rPr>
          <w:rFonts w:ascii="等线" w:eastAsia="等线" w:hAnsi="等线" w:cs="等线"/>
          <w:b/>
          <w:sz w:val="28"/>
        </w:rPr>
      </w:pPr>
      <w:r>
        <w:rPr>
          <w:rFonts w:ascii="等线" w:eastAsia="等线" w:hAnsi="等线" w:cs="等线"/>
          <w:b/>
          <w:sz w:val="28"/>
        </w:rPr>
        <w:t>注意：系统如果安装了腾讯电脑管家或者360安全卫士等，安装过程会被拦截，如下图所示，点击“</w:t>
      </w:r>
      <w:r>
        <w:rPr>
          <w:rFonts w:ascii="等线" w:eastAsia="等线" w:hAnsi="等线" w:cs="等线"/>
          <w:b/>
          <w:color w:val="FF0000"/>
          <w:sz w:val="28"/>
        </w:rPr>
        <w:t>允许</w:t>
      </w:r>
      <w:r>
        <w:rPr>
          <w:rFonts w:ascii="等线" w:eastAsia="等线" w:hAnsi="等线" w:cs="等线"/>
          <w:b/>
          <w:sz w:val="28"/>
        </w:rPr>
        <w:t>”就可以</w:t>
      </w:r>
    </w:p>
    <w:p w14:paraId="2F15101F" w14:textId="77777777" w:rsidR="00896376" w:rsidRDefault="0015215D">
      <w:pPr>
        <w:jc w:val="center"/>
        <w:rPr>
          <w:rFonts w:ascii="等线" w:eastAsia="等线" w:hAnsi="等线" w:cs="等线"/>
        </w:rPr>
      </w:pPr>
      <w:r>
        <w:object w:dxaOrig="5169" w:dyaOrig="3249" w14:anchorId="463CBE96">
          <v:rect id="rectole0000000003" o:spid="_x0000_i1028" style="width:258.75pt;height:162.75pt" o:ole="" o:preferrelative="t" stroked="f">
            <v:imagedata r:id="rId11" o:title=""/>
          </v:rect>
          <o:OLEObject Type="Embed" ProgID="StaticMetafile" ShapeID="rectole0000000003" DrawAspect="Content" ObjectID="_1629209710" r:id="rId12"/>
        </w:object>
      </w:r>
    </w:p>
    <w:p w14:paraId="56185133" w14:textId="77777777" w:rsidR="00896376" w:rsidRDefault="0015215D">
      <w:pPr>
        <w:rPr>
          <w:rFonts w:ascii="等线" w:eastAsia="等线" w:hAnsi="等线" w:cs="等线"/>
          <w:b/>
          <w:sz w:val="28"/>
        </w:rPr>
      </w:pPr>
      <w:r>
        <w:rPr>
          <w:rFonts w:ascii="等线" w:eastAsia="等线" w:hAnsi="等线" w:cs="等线"/>
          <w:b/>
          <w:sz w:val="28"/>
        </w:rPr>
        <w:lastRenderedPageBreak/>
        <w:t>安装完成点击“确定”就可以.</w:t>
      </w:r>
    </w:p>
    <w:p w14:paraId="7DEFE67E" w14:textId="77777777" w:rsidR="00896376" w:rsidRDefault="0015215D">
      <w:pPr>
        <w:rPr>
          <w:rFonts w:ascii="等线" w:eastAsia="等线" w:hAnsi="等线" w:cs="等线"/>
          <w:b/>
          <w:sz w:val="28"/>
        </w:rPr>
      </w:pPr>
      <w:r>
        <w:rPr>
          <w:rFonts w:ascii="等线" w:eastAsia="等线" w:hAnsi="等线" w:cs="等线"/>
          <w:b/>
          <w:sz w:val="28"/>
        </w:rPr>
        <w:t>以上完成了Windows安装.NET Framework 4.x，下面给出验证步骤：</w:t>
      </w:r>
    </w:p>
    <w:p w14:paraId="776A6F39" w14:textId="77777777" w:rsidR="00896376" w:rsidRDefault="0015215D">
      <w:pPr>
        <w:numPr>
          <w:ilvl w:val="0"/>
          <w:numId w:val="1"/>
        </w:numPr>
        <w:ind w:left="360" w:hanging="360"/>
        <w:rPr>
          <w:rFonts w:ascii="等线" w:eastAsia="等线" w:hAnsi="等线" w:cs="等线"/>
          <w:b/>
          <w:sz w:val="28"/>
        </w:rPr>
      </w:pPr>
      <w:r>
        <w:rPr>
          <w:rFonts w:ascii="等线" w:eastAsia="等线" w:hAnsi="等线" w:cs="等线"/>
          <w:b/>
          <w:sz w:val="28"/>
        </w:rPr>
        <w:t>打开控制面板，选择“</w:t>
      </w:r>
      <w:r>
        <w:rPr>
          <w:rFonts w:ascii="等线" w:eastAsia="等线" w:hAnsi="等线" w:cs="等线"/>
          <w:b/>
          <w:color w:val="FF0000"/>
          <w:sz w:val="28"/>
        </w:rPr>
        <w:t>小图标</w:t>
      </w:r>
      <w:r>
        <w:rPr>
          <w:rFonts w:ascii="等线" w:eastAsia="等线" w:hAnsi="等线" w:cs="等线"/>
          <w:b/>
          <w:sz w:val="28"/>
        </w:rPr>
        <w:t>”，点击“</w:t>
      </w:r>
      <w:r>
        <w:rPr>
          <w:rFonts w:ascii="等线" w:eastAsia="等线" w:hAnsi="等线" w:cs="等线"/>
          <w:b/>
          <w:color w:val="FF0000"/>
          <w:sz w:val="28"/>
        </w:rPr>
        <w:t>程序和功能</w:t>
      </w:r>
      <w:r>
        <w:rPr>
          <w:rFonts w:ascii="等线" w:eastAsia="等线" w:hAnsi="等线" w:cs="等线"/>
          <w:b/>
          <w:sz w:val="28"/>
        </w:rPr>
        <w:t>”，然后点击左侧的“</w:t>
      </w:r>
      <w:r>
        <w:rPr>
          <w:rFonts w:ascii="等线" w:eastAsia="等线" w:hAnsi="等线" w:cs="等线"/>
          <w:b/>
          <w:color w:val="FF0000"/>
          <w:sz w:val="28"/>
        </w:rPr>
        <w:t>启用或关闭Windows功能</w:t>
      </w:r>
      <w:r>
        <w:rPr>
          <w:rFonts w:ascii="等线" w:eastAsia="等线" w:hAnsi="等线" w:cs="等线"/>
          <w:b/>
          <w:sz w:val="28"/>
        </w:rPr>
        <w:t>”</w:t>
      </w:r>
    </w:p>
    <w:p w14:paraId="4939DCDC" w14:textId="77777777" w:rsidR="00896376" w:rsidRDefault="0015215D">
      <w:pPr>
        <w:rPr>
          <w:rFonts w:ascii="等线" w:eastAsia="等线" w:hAnsi="等线" w:cs="等线"/>
        </w:rPr>
      </w:pPr>
      <w:r>
        <w:object w:dxaOrig="7973" w:dyaOrig="3254" w14:anchorId="236868CB">
          <v:rect id="rectole0000000004" o:spid="_x0000_i1029" style="width:399pt;height:162.75pt" o:ole="" o:preferrelative="t" stroked="f">
            <v:imagedata r:id="rId13" o:title=""/>
          </v:rect>
          <o:OLEObject Type="Embed" ProgID="StaticMetafile" ShapeID="rectole0000000004" DrawAspect="Content" ObjectID="_1629209711" r:id="rId14"/>
        </w:object>
      </w:r>
    </w:p>
    <w:p w14:paraId="4BDAC734" w14:textId="77777777" w:rsidR="00896376" w:rsidRDefault="0015215D">
      <w:pPr>
        <w:rPr>
          <w:rFonts w:ascii="宋体" w:eastAsia="宋体" w:hAnsi="宋体" w:cs="宋体"/>
          <w:sz w:val="22"/>
        </w:rPr>
      </w:pPr>
      <w:r>
        <w:object w:dxaOrig="7973" w:dyaOrig="3974" w14:anchorId="77890796">
          <v:rect id="rectole0000000005" o:spid="_x0000_i1030" style="width:399pt;height:198.75pt" o:ole="" o:preferrelative="t" stroked="f">
            <v:imagedata r:id="rId15" o:title=""/>
          </v:rect>
          <o:OLEObject Type="Embed" ProgID="StaticMetafile" ShapeID="rectole0000000005" DrawAspect="Content" ObjectID="_1629209712" r:id="rId16"/>
        </w:object>
      </w:r>
    </w:p>
    <w:p w14:paraId="2318E338" w14:textId="5C88B4FE" w:rsidR="00896376" w:rsidRPr="004A675E" w:rsidRDefault="0015215D">
      <w:pPr>
        <w:rPr>
          <w:rFonts w:ascii="等线" w:eastAsia="等线" w:hAnsi="等线" w:cs="等线"/>
          <w:b/>
          <w:sz w:val="28"/>
        </w:rPr>
      </w:pPr>
      <w:r w:rsidRPr="004A675E">
        <w:rPr>
          <w:rFonts w:ascii="等线" w:eastAsia="等线" w:hAnsi="等线" w:cs="等线"/>
          <w:b/>
          <w:sz w:val="28"/>
        </w:rPr>
        <w:t>win10查看</w:t>
      </w:r>
      <w:r w:rsidR="004A675E">
        <w:rPr>
          <w:rFonts w:ascii="等线" w:eastAsia="等线" w:hAnsi="等线" w:cs="等线" w:hint="eastAsia"/>
          <w:b/>
          <w:sz w:val="28"/>
        </w:rPr>
        <w:t>：</w:t>
      </w:r>
    </w:p>
    <w:p w14:paraId="0CD1A035" w14:textId="77777777" w:rsidR="00896376" w:rsidRDefault="0015215D">
      <w:pPr>
        <w:rPr>
          <w:rFonts w:ascii="等线" w:eastAsia="等线" w:hAnsi="等线" w:cs="等线"/>
        </w:rPr>
      </w:pPr>
      <w:r>
        <w:object w:dxaOrig="7973" w:dyaOrig="3585" w14:anchorId="5EF50F82">
          <v:rect id="rectole0000000006" o:spid="_x0000_i1031" style="width:399pt;height:179.25pt" o:ole="" o:preferrelative="t" stroked="f">
            <v:imagedata r:id="rId17" o:title=""/>
          </v:rect>
          <o:OLEObject Type="Embed" ProgID="StaticMetafile" ShapeID="rectole0000000006" DrawAspect="Content" ObjectID="_1629209713" r:id="rId18"/>
        </w:object>
      </w:r>
    </w:p>
    <w:p w14:paraId="60FBC1F5" w14:textId="77777777" w:rsidR="00896376" w:rsidRDefault="0015215D">
      <w:pPr>
        <w:numPr>
          <w:ilvl w:val="0"/>
          <w:numId w:val="2"/>
        </w:numPr>
        <w:ind w:left="360" w:hanging="360"/>
        <w:rPr>
          <w:rFonts w:ascii="等线" w:eastAsia="等线" w:hAnsi="等线" w:cs="等线"/>
          <w:b/>
          <w:sz w:val="28"/>
        </w:rPr>
      </w:pPr>
      <w:r>
        <w:rPr>
          <w:rFonts w:ascii="等线" w:eastAsia="等线" w:hAnsi="等线" w:cs="等线"/>
          <w:b/>
          <w:sz w:val="28"/>
        </w:rPr>
        <w:t>在打开的“Windows功能”窗口中查看“.NET Framework 3.5(包括.NET 2.0和3.0)”，如果已经被选中，则证明已经安装成功</w:t>
      </w:r>
    </w:p>
    <w:p w14:paraId="354CB064" w14:textId="1BD819DA" w:rsidR="00896376" w:rsidRDefault="00BE0C4D">
      <w:pPr>
        <w:jc w:val="center"/>
      </w:pPr>
      <w:r>
        <w:rPr>
          <w:noProof/>
        </w:rPr>
        <w:drawing>
          <wp:inline distT="0" distB="0" distL="0" distR="0" wp14:anchorId="6A404386" wp14:editId="573809AD">
            <wp:extent cx="3914775" cy="39338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3744F3E" w14:textId="071EE449" w:rsidR="00316D9E" w:rsidRDefault="00316D9E" w:rsidP="00316D9E">
      <w:pPr>
        <w:rPr>
          <w:rFonts w:ascii="等线" w:eastAsia="等线" w:hAnsi="等线" w:cs="等线"/>
          <w:b/>
          <w:sz w:val="28"/>
        </w:rPr>
      </w:pPr>
      <w:r w:rsidRPr="00316D9E">
        <w:rPr>
          <w:rFonts w:ascii="等线" w:eastAsia="等线" w:hAnsi="等线" w:cs="等线"/>
          <w:b/>
          <w:sz w:val="28"/>
        </w:rPr>
        <w:t>W</w:t>
      </w:r>
      <w:r w:rsidRPr="00316D9E">
        <w:rPr>
          <w:rFonts w:ascii="等线" w:eastAsia="等线" w:hAnsi="等线" w:cs="等线" w:hint="eastAsia"/>
          <w:b/>
          <w:sz w:val="28"/>
        </w:rPr>
        <w:t>in7查看：</w:t>
      </w:r>
    </w:p>
    <w:p w14:paraId="282028A2" w14:textId="343DF3EE" w:rsidR="002F0FF2" w:rsidRDefault="00316D9E" w:rsidP="002F0FF2">
      <w:pPr>
        <w:ind w:left="280" w:hangingChars="100" w:hanging="280"/>
        <w:jc w:val="left"/>
        <w:rPr>
          <w:rFonts w:ascii="等线" w:eastAsia="等线" w:hAnsi="等线" w:cs="等线"/>
          <w:b/>
          <w:sz w:val="28"/>
        </w:rPr>
      </w:pPr>
      <w:r>
        <w:rPr>
          <w:rFonts w:ascii="等线" w:eastAsia="等线" w:hAnsi="等线" w:cs="等线"/>
          <w:b/>
          <w:sz w:val="28"/>
        </w:rPr>
        <w:t>W</w:t>
      </w:r>
      <w:r>
        <w:rPr>
          <w:rFonts w:ascii="等线" w:eastAsia="等线" w:hAnsi="等线" w:cs="等线" w:hint="eastAsia"/>
          <w:b/>
          <w:sz w:val="28"/>
        </w:rPr>
        <w:t>in</w:t>
      </w:r>
      <w:r>
        <w:rPr>
          <w:rFonts w:ascii="等线" w:eastAsia="等线" w:hAnsi="等线" w:cs="等线"/>
          <w:b/>
          <w:sz w:val="28"/>
        </w:rPr>
        <w:t>7</w:t>
      </w:r>
      <w:r>
        <w:rPr>
          <w:rFonts w:ascii="等线" w:eastAsia="等线" w:hAnsi="等线" w:cs="等线" w:hint="eastAsia"/>
          <w:b/>
          <w:sz w:val="28"/>
        </w:rPr>
        <w:t>直接在程序和功能中查看是否有.</w:t>
      </w:r>
      <w:r>
        <w:rPr>
          <w:rFonts w:ascii="等线" w:eastAsia="等线" w:hAnsi="等线" w:cs="等线"/>
          <w:b/>
          <w:sz w:val="28"/>
        </w:rPr>
        <w:t>net framework 4.8</w:t>
      </w:r>
      <w:r>
        <w:rPr>
          <w:rFonts w:ascii="等线" w:eastAsia="等线" w:hAnsi="等线" w:cs="等线" w:hint="eastAsia"/>
          <w:b/>
          <w:sz w:val="28"/>
        </w:rPr>
        <w:t>就可以</w:t>
      </w:r>
      <w:r w:rsidR="002F0FF2">
        <w:rPr>
          <w:rFonts w:ascii="等线" w:eastAsia="等线" w:hAnsi="等线" w:cs="等线" w:hint="eastAsia"/>
          <w:b/>
          <w:sz w:val="28"/>
        </w:rPr>
        <w:t>。</w:t>
      </w:r>
    </w:p>
    <w:p w14:paraId="47C3AE61" w14:textId="1BE469E8" w:rsidR="006E5DC9" w:rsidRDefault="006E5DC9" w:rsidP="002F0FF2">
      <w:pPr>
        <w:ind w:left="210" w:hangingChars="100" w:hanging="210"/>
        <w:jc w:val="left"/>
        <w:rPr>
          <w:rFonts w:ascii="等线" w:eastAsia="等线" w:hAnsi="等线" w:cs="等线"/>
          <w:b/>
          <w:sz w:val="28"/>
        </w:rPr>
      </w:pPr>
      <w:r>
        <w:rPr>
          <w:noProof/>
        </w:rPr>
        <w:lastRenderedPageBreak/>
        <w:drawing>
          <wp:inline distT="0" distB="0" distL="0" distR="0" wp14:anchorId="2810D568" wp14:editId="6B173010">
            <wp:extent cx="5274310" cy="16979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8F8A5" w14:textId="77777777" w:rsidR="002F0FF2" w:rsidRDefault="002F0FF2" w:rsidP="002F0FF2"/>
    <w:p w14:paraId="472870E1" w14:textId="570F00D2" w:rsidR="00316D9E" w:rsidRPr="002F0FF2" w:rsidRDefault="00316D9E" w:rsidP="002F0FF2">
      <w:pPr>
        <w:ind w:left="210"/>
        <w:jc w:val="left"/>
        <w:rPr>
          <w:b/>
          <w:bCs/>
          <w:color w:val="FF0000"/>
          <w:sz w:val="28"/>
          <w:szCs w:val="28"/>
        </w:rPr>
      </w:pPr>
      <w:r w:rsidRPr="002F0FF2">
        <w:rPr>
          <w:b/>
          <w:bCs/>
          <w:color w:val="FF0000"/>
          <w:sz w:val="28"/>
          <w:szCs w:val="28"/>
        </w:rPr>
        <w:t>如果</w:t>
      </w:r>
      <w:r w:rsidR="0015215D">
        <w:rPr>
          <w:rFonts w:hint="eastAsia"/>
          <w:b/>
          <w:bCs/>
          <w:color w:val="FF0000"/>
          <w:sz w:val="28"/>
          <w:szCs w:val="28"/>
        </w:rPr>
        <w:t>你</w:t>
      </w:r>
      <w:r w:rsidRPr="002F0FF2">
        <w:rPr>
          <w:b/>
          <w:bCs/>
          <w:color w:val="FF0000"/>
          <w:sz w:val="28"/>
          <w:szCs w:val="28"/>
        </w:rPr>
        <w:t>还是不确定是否</w:t>
      </w:r>
      <w:r w:rsidRPr="002F0FF2">
        <w:rPr>
          <w:rFonts w:hint="eastAsia"/>
          <w:b/>
          <w:bCs/>
          <w:color w:val="FF0000"/>
          <w:sz w:val="28"/>
          <w:szCs w:val="28"/>
        </w:rPr>
        <w:t>安装成功，</w:t>
      </w:r>
      <w:r w:rsidR="002F0FF2" w:rsidRPr="002F0FF2">
        <w:rPr>
          <w:rFonts w:hint="eastAsia"/>
          <w:b/>
          <w:bCs/>
          <w:color w:val="FF0000"/>
          <w:sz w:val="28"/>
          <w:szCs w:val="28"/>
        </w:rPr>
        <w:t>可以直接运行你要安装的软件，看看是否还提示缺少.</w:t>
      </w:r>
      <w:r w:rsidR="002F0FF2" w:rsidRPr="002F0FF2">
        <w:rPr>
          <w:b/>
          <w:bCs/>
          <w:color w:val="FF0000"/>
          <w:sz w:val="28"/>
          <w:szCs w:val="28"/>
        </w:rPr>
        <w:t>net，如果不提示就</w:t>
      </w:r>
      <w:r w:rsidR="002F0FF2" w:rsidRPr="002F0FF2">
        <w:rPr>
          <w:rFonts w:hint="eastAsia"/>
          <w:b/>
          <w:bCs/>
          <w:color w:val="FF0000"/>
          <w:sz w:val="28"/>
          <w:szCs w:val="28"/>
        </w:rPr>
        <w:t>说明安装成功了。</w:t>
      </w:r>
    </w:p>
    <w:sectPr w:rsidR="00316D9E" w:rsidRPr="002F0F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070A0"/>
    <w:multiLevelType w:val="multilevel"/>
    <w:tmpl w:val="05F27D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8A4D51"/>
    <w:multiLevelType w:val="multilevel"/>
    <w:tmpl w:val="B044BB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6376"/>
    <w:rsid w:val="0015215D"/>
    <w:rsid w:val="002F0FF2"/>
    <w:rsid w:val="00316D9E"/>
    <w:rsid w:val="004A675E"/>
    <w:rsid w:val="006607F9"/>
    <w:rsid w:val="006E5DC9"/>
    <w:rsid w:val="00896376"/>
    <w:rsid w:val="00B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94692"/>
  <w15:docId w15:val="{9271B969-798A-472B-B502-AF8A9448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4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微软用户</cp:lastModifiedBy>
  <cp:revision>7</cp:revision>
  <dcterms:created xsi:type="dcterms:W3CDTF">2019-08-28T02:17:00Z</dcterms:created>
  <dcterms:modified xsi:type="dcterms:W3CDTF">2019-09-05T09:29:00Z</dcterms:modified>
</cp:coreProperties>
</file>